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1544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1133"/>
        <w:gridCol w:w="1843"/>
        <w:gridCol w:w="4963"/>
        <w:gridCol w:w="5382"/>
        <w:gridCol w:w="1559"/>
      </w:tblGrid>
      <w:tr w:rsidR="001A2D81" w:rsidTr="003C41FA">
        <w:trPr>
          <w:trHeight w:hRule="exact" w:val="523"/>
          <w:jc w:val="center"/>
        </w:trPr>
        <w:tc>
          <w:tcPr>
            <w:tcW w:w="154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125829379" behindDoc="0" locked="0" layoutInCell="1" allowOverlap="1">
                      <wp:simplePos x="0" y="0"/>
                      <wp:positionH relativeFrom="page">
                        <wp:posOffset>836930</wp:posOffset>
                      </wp:positionH>
                      <wp:positionV relativeFrom="paragraph">
                        <wp:posOffset>511810</wp:posOffset>
                      </wp:positionV>
                      <wp:extent cx="2084705" cy="393065"/>
                      <wp:effectExtent l="0" t="0" r="0" b="0"/>
                      <wp:wrapSquare wrapText="bothSides"/>
                      <wp:docPr id="3" name="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4705" cy="3930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1A2D81" w:rsidRDefault="001A2D81">
                                  <w:pPr>
                                    <w:pStyle w:val="Tekstpodstawowy"/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Shape 3" o:spid="_x0000_s1026" type="#_x0000_t202" style="position:absolute;margin-left:65.9pt;margin-top:40.3pt;width:164.15pt;height:30.95pt;z-index:1258293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" filled="f" stroked="f">
                      <v:textbox inset="0,0,0,0">
                        <w:txbxContent>
                          <w:p w:rsidR="001A2D81" w:rsidRDefault="001A2D81">
                            <w:pPr>
                              <w:pStyle w:val="Tekstpodstawowy"/>
                              <w:spacing w:after="0"/>
                              <w:jc w:val="center"/>
                            </w:pPr>
                          </w:p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</w:rPr>
              <w:t xml:space="preserve">Nazwa dokumentu: </w:t>
            </w:r>
            <w:proofErr w:type="spellStart"/>
            <w:r>
              <w:rPr>
                <w:b/>
                <w:bCs/>
                <w:i/>
                <w:iCs/>
              </w:rPr>
              <w:t>openSPACE</w:t>
            </w:r>
            <w:proofErr w:type="spellEnd"/>
            <w:r>
              <w:rPr>
                <w:b/>
                <w:bCs/>
                <w:i/>
                <w:iCs/>
              </w:rPr>
              <w:t xml:space="preserve"> - repozytorium otwartych danych wysokiej wartości z obserwacji Ziemi i kosmosu</w:t>
            </w:r>
            <w:r>
              <w:rPr>
                <w:b/>
                <w:bCs/>
              </w:rPr>
              <w:t xml:space="preserve"> [RAPORT ZA III KWARTAŁ 2022 R.]</w:t>
            </w:r>
          </w:p>
        </w:tc>
      </w:tr>
      <w:tr w:rsidR="001A2D81" w:rsidTr="003C41FA">
        <w:trPr>
          <w:trHeight w:hRule="exact" w:val="108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Organ wnoszący uwagi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Jednostka redakcyjna, do której wnoszone są uwagi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Treść uwagi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Propozycja zmian zapisu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2D81" w:rsidRDefault="00C86BB4">
            <w:pPr>
              <w:pStyle w:val="Other0"/>
              <w:jc w:val="center"/>
            </w:pPr>
            <w:r>
              <w:rPr>
                <w:b/>
                <w:bCs/>
              </w:rPr>
              <w:t>Odniesienie do uwagi</w:t>
            </w:r>
          </w:p>
        </w:tc>
      </w:tr>
      <w:tr w:rsidR="001A2D81" w:rsidTr="003C41FA">
        <w:trPr>
          <w:trHeight w:hRule="exact" w:val="377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D81" w:rsidRDefault="00C86BB4">
            <w:pPr>
              <w:pStyle w:val="Other0"/>
              <w:spacing w:before="100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D81" w:rsidRDefault="00C86BB4">
            <w:pPr>
              <w:pStyle w:val="Other0"/>
              <w:jc w:val="center"/>
            </w:pPr>
            <w:proofErr w:type="spellStart"/>
            <w:r>
              <w:rPr>
                <w:b/>
                <w:bCs/>
              </w:rPr>
              <w:t>MFiPR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D81" w:rsidRDefault="00C86BB4">
            <w:pPr>
              <w:pStyle w:val="Other0"/>
              <w:jc w:val="center"/>
            </w:pPr>
            <w:r>
              <w:t>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A2D81" w:rsidRDefault="00C86BB4">
            <w:pPr>
              <w:pStyle w:val="Other0"/>
            </w:pPr>
            <w:r>
              <w:t xml:space="preserve">W dokumencie wskazano rzeczywisty termin osiągnięcia kamienia </w:t>
            </w:r>
            <w:r>
              <w:rPr>
                <w:b/>
                <w:bCs/>
              </w:rPr>
              <w:t xml:space="preserve">Z3.K6 Wdrożenie repozytorium </w:t>
            </w:r>
            <w:r>
              <w:t>jako 10.2022 r. (planowany termin osiągnięcia był 06.2021 r.). W statusie realizacji kamienia milowego wpisano, że jest on „w trakcie realizacji”. Biorąc pod uwagę fakt, że raport dotyczy III kwartału, to jest to prawdą. Natomiast w opisie wskazano, że otwarcie ofert nastąpiło 30.09.2022 r.</w:t>
            </w:r>
          </w:p>
          <w:p w:rsidR="001A2D81" w:rsidRDefault="00C86BB4">
            <w:pPr>
              <w:pStyle w:val="Other0"/>
            </w:pPr>
            <w:r>
              <w:t>Wątpliwości budzi wskazany rzeczywisty termin realizacji zadania, tj. 10.2022 r. Otwarcie ofert nie oznacza jeszcze wyboru wykonawcy. A z nazwy kamienia domniemywać można, że nie chodzi tu tylko o wyłonienie firmy, ale o wykonanie przez nią zadania.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D81" w:rsidRDefault="00C86BB4">
            <w:pPr>
              <w:pStyle w:val="Other0"/>
            </w:pPr>
            <w:r>
              <w:t>Proszę przeanalizować wskazany w dokumencie rzeczywisty termin realizacji kamienia Z3.K6 Wdrożenie repo</w:t>
            </w:r>
            <w:bookmarkStart w:id="0" w:name="_GoBack"/>
            <w:bookmarkEnd w:id="0"/>
            <w:r>
              <w:t>zytorium.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D81" w:rsidRPr="00A80B0F" w:rsidRDefault="003C41F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0B0F">
              <w:rPr>
                <w:rFonts w:asciiTheme="minorHAnsi" w:hAnsiTheme="minorHAnsi" w:cstheme="minorHAnsi"/>
                <w:b/>
                <w:sz w:val="20"/>
                <w:szCs w:val="20"/>
              </w:rPr>
              <w:t>Uwagę uwzględniono</w:t>
            </w:r>
          </w:p>
        </w:tc>
      </w:tr>
    </w:tbl>
    <w:p w:rsidR="0001299C" w:rsidRDefault="0001299C"/>
    <w:sectPr w:rsidR="0001299C">
      <w:footerReference w:type="default" r:id="rId6"/>
      <w:pgSz w:w="16840" w:h="11900" w:orient="landscape"/>
      <w:pgMar w:top="996" w:right="721" w:bottom="1202" w:left="721" w:header="56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6CC" w:rsidRDefault="002F06CC">
      <w:r>
        <w:separator/>
      </w:r>
    </w:p>
  </w:endnote>
  <w:endnote w:type="continuationSeparator" w:id="0">
    <w:p w:rsidR="002F06CC" w:rsidRDefault="002F0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D81" w:rsidRDefault="00C86BB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10153650</wp:posOffset>
              </wp:positionH>
              <wp:positionV relativeFrom="page">
                <wp:posOffset>6792595</wp:posOffset>
              </wp:positionV>
              <wp:extent cx="73025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02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A2D81" w:rsidRDefault="00C86BB4">
                          <w:pPr>
                            <w:pStyle w:val="Headerorfooter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799.5pt;margin-top:534.85000000000002pt;width:5.75pt;height:8.6500000000000004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0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pacing w:val="0"/>
                        <w:w w:val="100"/>
                        <w:position w:val="0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6CC" w:rsidRDefault="002F06CC"/>
  </w:footnote>
  <w:footnote w:type="continuationSeparator" w:id="0">
    <w:p w:rsidR="002F06CC" w:rsidRDefault="002F06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D81"/>
    <w:rsid w:val="0001299C"/>
    <w:rsid w:val="00032F3D"/>
    <w:rsid w:val="001A2D81"/>
    <w:rsid w:val="002F06CC"/>
    <w:rsid w:val="003C41FA"/>
    <w:rsid w:val="00A80B0F"/>
    <w:rsid w:val="00C8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299E5-23BF-4A87-B737-21446EBF6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Other">
    <w:name w:val="Other_"/>
    <w:basedOn w:val="Domylnaczcionkaakapitu"/>
    <w:link w:val="Other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Headerorfooter2">
    <w:name w:val="Header or footer (2)_"/>
    <w:basedOn w:val="Domylnaczcionkaakapitu"/>
    <w:link w:val="Headerorfooter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styleId="Tekstpodstawowy">
    <w:name w:val="Body Text"/>
    <w:basedOn w:val="Normalny"/>
    <w:link w:val="TekstpodstawowyZnak"/>
    <w:qFormat/>
    <w:pPr>
      <w:spacing w:after="340"/>
    </w:pPr>
    <w:rPr>
      <w:rFonts w:ascii="Arial" w:eastAsia="Arial" w:hAnsi="Arial" w:cs="Arial"/>
    </w:rPr>
  </w:style>
  <w:style w:type="paragraph" w:customStyle="1" w:styleId="Other0">
    <w:name w:val="Other"/>
    <w:basedOn w:val="Normalny"/>
    <w:link w:val="Other"/>
    <w:rPr>
      <w:rFonts w:ascii="Calibri" w:eastAsia="Calibri" w:hAnsi="Calibri" w:cs="Calibri"/>
      <w:sz w:val="22"/>
      <w:szCs w:val="22"/>
    </w:rPr>
  </w:style>
  <w:style w:type="paragraph" w:customStyle="1" w:styleId="Headerorfooter20">
    <w:name w:val="Header or footer (2)"/>
    <w:basedOn w:val="Normalny"/>
    <w:link w:val="Headerorfooter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Ministerstwo Cyfryzacji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subject/>
  <dc:creator>Soon</dc:creator>
  <cp:keywords/>
  <cp:lastModifiedBy>Joanna Jaworska</cp:lastModifiedBy>
  <cp:revision>3</cp:revision>
  <dcterms:created xsi:type="dcterms:W3CDTF">2022-12-30T10:43:00Z</dcterms:created>
  <dcterms:modified xsi:type="dcterms:W3CDTF">2022-12-30T11:10:00Z</dcterms:modified>
</cp:coreProperties>
</file>